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D6AA" w14:textId="60101B4E" w:rsidR="00BB7F4D" w:rsidRPr="00423911" w:rsidRDefault="00B31F4E" w:rsidP="00D306D7">
      <w:pPr>
        <w:spacing w:line="240" w:lineRule="auto"/>
        <w:contextualSpacing/>
        <w:jc w:val="center"/>
      </w:pPr>
      <w:r w:rsidRPr="00423911">
        <w:t>Christopher Quaglino, LCSW, LCDC</w:t>
      </w:r>
    </w:p>
    <w:p w14:paraId="0FE09FC5" w14:textId="1109CC37" w:rsidR="00657647" w:rsidRPr="00423911" w:rsidRDefault="00B31F4E" w:rsidP="00491F55">
      <w:pPr>
        <w:spacing w:line="240" w:lineRule="auto"/>
        <w:contextualSpacing/>
        <w:jc w:val="center"/>
      </w:pPr>
      <w:r w:rsidRPr="00423911">
        <w:t xml:space="preserve">1507 North Street </w:t>
      </w:r>
      <w:r w:rsidR="004718EF" w:rsidRPr="00423911">
        <w:t>Office</w:t>
      </w:r>
      <w:r w:rsidRPr="00423911">
        <w:t xml:space="preserve"> 1</w:t>
      </w:r>
      <w:r w:rsidR="00491F55" w:rsidRPr="00423911">
        <w:t xml:space="preserve">, </w:t>
      </w:r>
      <w:r w:rsidR="00657647" w:rsidRPr="00423911">
        <w:t>Austin, TX  787</w:t>
      </w:r>
      <w:r w:rsidRPr="00423911">
        <w:t>5</w:t>
      </w:r>
      <w:r w:rsidR="00657647" w:rsidRPr="00423911">
        <w:t>6</w:t>
      </w:r>
    </w:p>
    <w:p w14:paraId="52063C07" w14:textId="1F1BB6E3" w:rsidR="00423911" w:rsidRPr="00607954" w:rsidRDefault="00423911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 w:rsidRPr="00607954">
        <w:rPr>
          <w:rFonts w:cs="Times New Roman"/>
          <w:b/>
          <w:color w:val="000000"/>
        </w:rPr>
        <w:t>Notice of Privacy Practices</w:t>
      </w:r>
    </w:p>
    <w:p w14:paraId="4AB2F63E" w14:textId="42714283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This notice describes how protected health information about you, the client, may be used and/or disclosed, and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how you may gain access to this information if necessary. There are federal laws, state laws, and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professional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ethical requirements that govern your privacy and limitations to confidentiality as the client.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I, the therapist, am required to inform you of my privacy practices as it pertains to the Health Information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Portability and Accountability Act of 1996 (HIPAA). Due to HIPAA and the state law’s complex nature, I have</w:t>
      </w:r>
    </w:p>
    <w:p w14:paraId="1DA3AF73" w14:textId="0543DE30" w:rsidR="00423911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simplified and outlined the most relevant information in this notice.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This notice explains how I handle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information about you: in specific, it details how your information might be used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in office, with third parties (e.g. with other professionals, insurance companies etc.), and how you can access your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medical information. If you have any additional questions please contact me for clarification.</w:t>
      </w:r>
    </w:p>
    <w:p w14:paraId="58AFE311" w14:textId="77777777" w:rsidR="00B41B29" w:rsidRPr="00607954" w:rsidRDefault="00B41B29" w:rsidP="004239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607954">
        <w:rPr>
          <w:rFonts w:cs="Times New Roman"/>
          <w:b/>
        </w:rPr>
        <w:t>WHAT IS PROTECTED HEALTH INFORMATION (“PHI”)</w:t>
      </w:r>
    </w:p>
    <w:p w14:paraId="6EA6F6A3" w14:textId="77777777" w:rsidR="00B41B29" w:rsidRPr="00607954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607954">
        <w:rPr>
          <w:rFonts w:cs="Times New Roman"/>
          <w:b/>
          <w:color w:val="000000"/>
        </w:rPr>
        <w:t>PHI is any information that can be used to identify you individually. This may include:</w:t>
      </w:r>
    </w:p>
    <w:p w14:paraId="1650C7E6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Personal History (e.g. familial, school, work, marital status, and personal history)</w:t>
      </w:r>
    </w:p>
    <w:p w14:paraId="34117F9F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Reasons for Seeking Service (e.g. presenting issues, symptoms, goals)</w:t>
      </w:r>
    </w:p>
    <w:p w14:paraId="1E59D207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Diagnostic Information (e.g. medical codes and terminology regarding your symptoms and challenges)</w:t>
      </w:r>
    </w:p>
    <w:p w14:paraId="76DB1328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Treatment Plan (i.e. you and your therapists’ collaborative decision on how to best support your needs)</w:t>
      </w:r>
    </w:p>
    <w:p w14:paraId="4D7AE3B6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Session Notes/ Documentation (i.e. professional observation recorded during sessions)</w:t>
      </w:r>
    </w:p>
    <w:p w14:paraId="7E7E9275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Records/ Evaluations from other Healthcare Professionals</w:t>
      </w:r>
    </w:p>
    <w:p w14:paraId="58C58E6F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Legal Documents</w:t>
      </w:r>
    </w:p>
    <w:p w14:paraId="2DF622F3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Billing Information</w:t>
      </w:r>
    </w:p>
    <w:p w14:paraId="56A789F6" w14:textId="77777777" w:rsidR="00B41B29" w:rsidRPr="00607954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607954">
        <w:rPr>
          <w:rFonts w:cs="Times New Roman"/>
          <w:b/>
          <w:color w:val="000000"/>
        </w:rPr>
        <w:t>This information may be used for many purposes, such as:</w:t>
      </w:r>
    </w:p>
    <w:p w14:paraId="7464795B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Planning for your care and treatment</w:t>
      </w:r>
    </w:p>
    <w:p w14:paraId="4D9093D7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Progress evaluation</w:t>
      </w:r>
    </w:p>
    <w:p w14:paraId="3E847BA4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Collaboration with other healthcare professionals working with you</w:t>
      </w:r>
    </w:p>
    <w:p w14:paraId="7B8828ED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Financial records</w:t>
      </w:r>
    </w:p>
    <w:p w14:paraId="319710F2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Insurance submission</w:t>
      </w:r>
    </w:p>
    <w:p w14:paraId="0B71EFB4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ind w:firstLine="450"/>
        <w:rPr>
          <w:rFonts w:cs="Times New Roman"/>
          <w:color w:val="000000"/>
        </w:rPr>
      </w:pPr>
      <w:r w:rsidRPr="00423911">
        <w:rPr>
          <w:rFonts w:ascii="Segoe UI Symbol" w:hAnsi="Segoe UI Symbol" w:cs="Segoe UI Symbol"/>
          <w:color w:val="000000"/>
        </w:rPr>
        <w:t>‣</w:t>
      </w:r>
      <w:r w:rsidRPr="00423911">
        <w:rPr>
          <w:rFonts w:cs="Times New Roman"/>
          <w:color w:val="000000"/>
        </w:rPr>
        <w:t xml:space="preserve"> For legal proceedings if subpoenaed by a court of law</w:t>
      </w:r>
    </w:p>
    <w:p w14:paraId="14FF9840" w14:textId="53AC91FA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It is my professional and ethical responsibility to ensure that your PHI is kept confidential by all means necessary.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Knowing what may be in your records and what your PHI may be used for allows you to make educated decisions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regarding who, when and why third parties may have access to this information.</w:t>
      </w:r>
    </w:p>
    <w:p w14:paraId="3E509D20" w14:textId="77777777" w:rsidR="00423911" w:rsidRDefault="00423911" w:rsidP="004239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67DA3"/>
        </w:rPr>
      </w:pPr>
    </w:p>
    <w:p w14:paraId="2C80941C" w14:textId="1E69077A" w:rsidR="00B41B29" w:rsidRPr="00607954" w:rsidRDefault="00B41B29" w:rsidP="004239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607954">
        <w:rPr>
          <w:rFonts w:cs="Times New Roman"/>
          <w:b/>
        </w:rPr>
        <w:t>HOW YOUR PHI CAN BE USED AND SHARED</w:t>
      </w:r>
    </w:p>
    <w:p w14:paraId="4FDB0C28" w14:textId="0D5C8025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When I am viewing your PHI, it is considered “in use”. PHI that is shared with any third party is called a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“disclosure”. I will only disclose your PHI to a third party with your written authorization, unless the law requires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that I do so outside of your consent (e.g., subpoenas, if you are at of risk harming yourself or others, if there is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knowledge of abuse or neglect towards a child, older adult, or depended adult).</w:t>
      </w:r>
    </w:p>
    <w:p w14:paraId="216E357F" w14:textId="77777777" w:rsidR="00B41B29" w:rsidRPr="00607954" w:rsidRDefault="00B41B29" w:rsidP="006079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07954">
        <w:rPr>
          <w:rFonts w:cs="Times New Roman"/>
          <w:b/>
        </w:rPr>
        <w:t>Uses and Disclosures That Require Your Consent</w:t>
      </w:r>
    </w:p>
    <w:p w14:paraId="66042C7F" w14:textId="37838269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Typically</w:t>
      </w:r>
      <w:r w:rsidR="00423911">
        <w:rPr>
          <w:rFonts w:cs="Times New Roman"/>
          <w:color w:val="000000"/>
        </w:rPr>
        <w:t>,</w:t>
      </w:r>
      <w:r w:rsidRPr="00423911">
        <w:rPr>
          <w:rFonts w:cs="Times New Roman"/>
          <w:color w:val="000000"/>
        </w:rPr>
        <w:t xml:space="preserve"> if I need to share your PHI, it will be for the purpose of providing or coordinating treatment for you, to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arrange for payment of services, or for other healthcare-related procedures. In all situations, I must receive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written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authorization by you in order to disclose PHI. Below are examples of use and disclosure:</w:t>
      </w:r>
    </w:p>
    <w:p w14:paraId="492BE7CB" w14:textId="77777777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1. Treatment: Your therapist uses your information to provide you with counseling and psychological services,</w:t>
      </w:r>
    </w:p>
    <w:p w14:paraId="668EEC0B" w14:textId="788BBA0B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whether for individual, couple, family, or group therapy. In addition, there may be times when it is beneficial for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your therapist to consult with others who are also involved in your care (e.g., doctors, teachers, other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therapists).</w:t>
      </w:r>
    </w:p>
    <w:p w14:paraId="540F05D7" w14:textId="66CD1583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2. Payment: Your therapist may use your information to receive payment for services rendered. This includes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credit card information, invoices, or other financial documentation regarding your therapy service. Invoices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may include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dates and times of appointments, diagnostic information, and similar information insurance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companies require to process claims.</w:t>
      </w:r>
    </w:p>
    <w:p w14:paraId="03529A13" w14:textId="406EF9CE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3. Healthcare Operations: Your therapist might use your PHI for other purposes, such as researching best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practices, or disclosing information to government health agencies. This happens infrequently and your name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and all personally identifying information must be first removed.</w:t>
      </w:r>
    </w:p>
    <w:p w14:paraId="12ED8354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23911">
        <w:rPr>
          <w:rFonts w:cs="Times New Roman"/>
        </w:rPr>
        <w:t>Uses and Disclosure of PHI Not Requiring Client Consent</w:t>
      </w:r>
    </w:p>
    <w:p w14:paraId="2620C7D3" w14:textId="429CDF8A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lastRenderedPageBreak/>
        <w:t>In certain situations, the law requires that I disclose some or all of your PHI without your consent or authorization,</w:t>
      </w:r>
      <w:r w:rsidR="00423911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including but not limited to:</w:t>
      </w:r>
    </w:p>
    <w:p w14:paraId="529EA12C" w14:textId="77777777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1. Reporting suspected child abuse, elder abuse, or dependent adult abuse</w:t>
      </w:r>
    </w:p>
    <w:p w14:paraId="2A9A05AE" w14:textId="77777777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2. If you may be a serious safety threat to yourself or others</w:t>
      </w:r>
    </w:p>
    <w:p w14:paraId="71D89EE1" w14:textId="77777777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3. Upon receiving a court order or other lawful processes that require me to release your PHI</w:t>
      </w:r>
    </w:p>
    <w:p w14:paraId="489D853F" w14:textId="77777777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4. If you need emergency treatment and are unable to communicate with me directly</w:t>
      </w:r>
    </w:p>
    <w:p w14:paraId="5E0D8C97" w14:textId="77777777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5. Disclosing PHI to consultants (such as attorneys and other professionals) whose legal obligation is to ensure</w:t>
      </w:r>
    </w:p>
    <w:p w14:paraId="48D75A5E" w14:textId="77777777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 xml:space="preserve">that I </w:t>
      </w:r>
      <w:proofErr w:type="gramStart"/>
      <w:r w:rsidRPr="00423911">
        <w:rPr>
          <w:rFonts w:cs="Times New Roman"/>
          <w:color w:val="000000"/>
        </w:rPr>
        <w:t>am in compliance with</w:t>
      </w:r>
      <w:proofErr w:type="gramEnd"/>
      <w:r w:rsidRPr="00423911">
        <w:rPr>
          <w:rFonts w:cs="Times New Roman"/>
          <w:color w:val="000000"/>
        </w:rPr>
        <w:t xml:space="preserve"> privacy laws</w:t>
      </w:r>
    </w:p>
    <w:p w14:paraId="08B29601" w14:textId="77777777" w:rsidR="00B41B29" w:rsidRPr="00423911" w:rsidRDefault="00B41B29" w:rsidP="0042391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6. If disclosure is otherwise specified by law</w:t>
      </w:r>
    </w:p>
    <w:p w14:paraId="46314D46" w14:textId="77777777" w:rsidR="00B41B29" w:rsidRPr="00607954" w:rsidRDefault="00B41B29" w:rsidP="006079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07954">
        <w:rPr>
          <w:rFonts w:cs="Times New Roman"/>
          <w:b/>
        </w:rPr>
        <w:t>Changing Your Consent</w:t>
      </w:r>
    </w:p>
    <w:p w14:paraId="6C6E5703" w14:textId="77777777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If you have previously signed an authorization for me to share your PHI and you desire to change or revoke that</w:t>
      </w:r>
    </w:p>
    <w:p w14:paraId="600CED19" w14:textId="77777777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authorization in writing, I will cease any future uses and/ or disclosure of your PHI to the extent permitted by law.</w:t>
      </w:r>
    </w:p>
    <w:p w14:paraId="6AF0BE35" w14:textId="77777777" w:rsidR="00B41B29" w:rsidRPr="00607954" w:rsidRDefault="00B41B29" w:rsidP="006079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07954">
        <w:rPr>
          <w:rFonts w:cs="Times New Roman"/>
          <w:b/>
        </w:rPr>
        <w:t>Other Situations</w:t>
      </w:r>
    </w:p>
    <w:p w14:paraId="30BDE733" w14:textId="77777777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In any situation that has not been outlined in this form, unless otherwise required by law, I will request your written</w:t>
      </w:r>
    </w:p>
    <w:p w14:paraId="4A4E3634" w14:textId="5C81F265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authorization before using or disclosing any of your PHI. If at any time that your unsecured PHI is breached, you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will be contacted immediately and appropriate measures will be taken.</w:t>
      </w:r>
    </w:p>
    <w:p w14:paraId="358250AB" w14:textId="77777777" w:rsidR="00B41B29" w:rsidRPr="00607954" w:rsidRDefault="00B41B29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607954">
        <w:rPr>
          <w:rFonts w:cs="Times New Roman"/>
          <w:b/>
        </w:rPr>
        <w:t>YOUR RIGHTS REGARDING YOUR PHI</w:t>
      </w:r>
    </w:p>
    <w:p w14:paraId="635D87EF" w14:textId="77777777" w:rsidR="00B41B29" w:rsidRPr="00607954" w:rsidRDefault="00B41B29" w:rsidP="006079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34343"/>
        </w:rPr>
      </w:pPr>
      <w:r w:rsidRPr="00607954">
        <w:rPr>
          <w:rFonts w:cs="Times New Roman"/>
          <w:b/>
          <w:color w:val="434343"/>
        </w:rPr>
        <w:t>The right to see and receive physical &amp; electronic copies of your PHI</w:t>
      </w:r>
    </w:p>
    <w:p w14:paraId="1634D789" w14:textId="77777777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This therapist is the guardian of your PHI and have the right to read, inspect, and review it at any time. You, the</w:t>
      </w:r>
    </w:p>
    <w:p w14:paraId="043D51FA" w14:textId="77777777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client, have the right to view your records at any time. A copy can be made available for you following a written</w:t>
      </w:r>
    </w:p>
    <w:p w14:paraId="3F7EA7EE" w14:textId="77777777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request and a 15-day period to gather these records. I request that all clients set up a Record Review Session to</w:t>
      </w:r>
    </w:p>
    <w:p w14:paraId="78FD3391" w14:textId="77777777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address any questions or concerns that may arise regarding your clinical records.</w:t>
      </w:r>
    </w:p>
    <w:p w14:paraId="24B04746" w14:textId="77777777" w:rsidR="00B41B29" w:rsidRPr="00607954" w:rsidRDefault="00B41B29" w:rsidP="00607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607954">
        <w:rPr>
          <w:rFonts w:cs="Times New Roman"/>
          <w:b/>
        </w:rPr>
        <w:t>The right to amend your PHI</w:t>
      </w:r>
    </w:p>
    <w:p w14:paraId="19AB1D2D" w14:textId="77777777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If you believe there is an error in your PHI or that important information has been omitted, it is your right to request</w:t>
      </w:r>
    </w:p>
    <w:p w14:paraId="103BD6F1" w14:textId="4FE957B0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an amendment. You must make this request in writing and include a valid reason for said request. If your request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is approved, I will make the necessary changes to your PHI and inform you and/or advise other parties who might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need to know about amendments. If your request is denied, you will be informed in writing with reasoning and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explanation for the denial.</w:t>
      </w:r>
    </w:p>
    <w:p w14:paraId="03E3594D" w14:textId="77777777" w:rsidR="00B41B29" w:rsidRPr="00607954" w:rsidRDefault="00B41B29" w:rsidP="006079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34343"/>
        </w:rPr>
      </w:pPr>
      <w:r w:rsidRPr="00607954">
        <w:rPr>
          <w:rFonts w:cs="Times New Roman"/>
          <w:b/>
          <w:color w:val="434343"/>
        </w:rPr>
        <w:t>The right to obtain a list of the disclosures I have made</w:t>
      </w:r>
    </w:p>
    <w:p w14:paraId="17B033B9" w14:textId="355A067E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You are entitled to a list of PHI disclosures made by submitting a request in writing. This list will include the date of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disclosure, to whom and how your PHI was disclosed, a description of the information disclosed, and the reason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for the disclosure. This list will not include uses or disclosures to which you have authorized or are required by law.</w:t>
      </w:r>
    </w:p>
    <w:p w14:paraId="5DBCFCBF" w14:textId="77777777" w:rsidR="00B41B29" w:rsidRPr="00423911" w:rsidRDefault="00B41B29" w:rsidP="00607954">
      <w:pPr>
        <w:autoSpaceDE w:val="0"/>
        <w:autoSpaceDN w:val="0"/>
        <w:adjustRightInd w:val="0"/>
        <w:spacing w:after="0" w:line="240" w:lineRule="auto"/>
        <w:rPr>
          <w:rFonts w:cs="Times New Roman"/>
          <w:color w:val="434343"/>
        </w:rPr>
      </w:pPr>
      <w:r w:rsidRPr="00423911">
        <w:rPr>
          <w:rFonts w:cs="Times New Roman"/>
          <w:color w:val="434343"/>
        </w:rPr>
        <w:t>The right to request limits on use and disclosure of PHI</w:t>
      </w:r>
    </w:p>
    <w:p w14:paraId="658D9E8D" w14:textId="26759B5B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You have the right to ask that I limit how I use and disclose your PHI. I will consider your request, though am not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legally bound to agree. If I agree with your request, these boundaries and limits will be put into writing and abided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by, to the extent that the law allows.</w:t>
      </w:r>
    </w:p>
    <w:p w14:paraId="05087539" w14:textId="77777777" w:rsidR="00B41B29" w:rsidRPr="00607954" w:rsidRDefault="00B41B29" w:rsidP="006079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34343"/>
        </w:rPr>
      </w:pPr>
      <w:r w:rsidRPr="00607954">
        <w:rPr>
          <w:rFonts w:cs="Times New Roman"/>
          <w:b/>
          <w:color w:val="434343"/>
        </w:rPr>
        <w:t>The right to choose how your PHI is sent to you</w:t>
      </w:r>
    </w:p>
    <w:p w14:paraId="527FF53E" w14:textId="32FD353E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>You may ask me to send your PHI to an alternate address or by a specific delivery method. You may also authorize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in writing that your PHI be delivered to you in an electronic method. I am obligated to agree to your request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providing that it does not cause undue inconvenience.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If you have any questions or concerns about these privacy practices described above, please contact me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immediately. Additionally, if you have any problems with how your PHI has been handled or if you believe your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privacy rights have been violated, please contact directly me a</w:t>
      </w:r>
      <w:r w:rsidRPr="00607954">
        <w:rPr>
          <w:rFonts w:cs="Times New Roman"/>
        </w:rPr>
        <w:t xml:space="preserve">t </w:t>
      </w:r>
      <w:r w:rsidR="00607954" w:rsidRPr="00607954">
        <w:rPr>
          <w:rFonts w:cs="Times New Roman"/>
        </w:rPr>
        <w:t>512-775-5940 or chris@itoiaustin.com</w:t>
      </w:r>
      <w:r w:rsidRPr="00607954">
        <w:rPr>
          <w:rFonts w:cs="Times New Roman"/>
        </w:rPr>
        <w:t xml:space="preserve">. </w:t>
      </w:r>
      <w:r w:rsidRPr="00423911">
        <w:rPr>
          <w:rFonts w:cs="Times New Roman"/>
          <w:color w:val="000000"/>
        </w:rPr>
        <w:t>You have the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right to file a complaint in writing to me. You also have the right to file a complaint with the Secretary of the Federal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Department of Health and Human Services at 866-627-7748. I will not limit your care or take any actions against</w:t>
      </w:r>
      <w:r w:rsidR="00607954">
        <w:rPr>
          <w:rFonts w:cs="Times New Roman"/>
          <w:color w:val="000000"/>
        </w:rPr>
        <w:t xml:space="preserve"> </w:t>
      </w:r>
      <w:r w:rsidRPr="00423911">
        <w:rPr>
          <w:rFonts w:cs="Times New Roman"/>
          <w:color w:val="000000"/>
        </w:rPr>
        <w:t>you due to a complaint.</w:t>
      </w:r>
    </w:p>
    <w:p w14:paraId="11F03AF2" w14:textId="77777777" w:rsidR="00B41B29" w:rsidRPr="00607954" w:rsidRDefault="00B41B29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07954">
        <w:rPr>
          <w:rFonts w:cs="Times New Roman"/>
        </w:rPr>
        <w:t>CLIENT ACKNOWLEDGEMENT</w:t>
      </w:r>
    </w:p>
    <w:p w14:paraId="48120D36" w14:textId="7EFD0CF3" w:rsidR="00B41B29" w:rsidRPr="00423911" w:rsidRDefault="00B41B29" w:rsidP="00B41B2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23911">
        <w:rPr>
          <w:rFonts w:cs="Times New Roman"/>
          <w:color w:val="000000"/>
        </w:rPr>
        <w:t xml:space="preserve">By signing </w:t>
      </w:r>
      <w:r w:rsidR="004367BA">
        <w:rPr>
          <w:rFonts w:cs="Times New Roman"/>
          <w:color w:val="000000"/>
        </w:rPr>
        <w:t>at the end of the Client Information Form</w:t>
      </w:r>
      <w:r w:rsidRPr="00423911">
        <w:rPr>
          <w:rFonts w:cs="Times New Roman"/>
          <w:color w:val="000000"/>
        </w:rPr>
        <w:t xml:space="preserve">, </w:t>
      </w:r>
      <w:r w:rsidR="004367BA">
        <w:rPr>
          <w:rFonts w:cs="Times New Roman"/>
          <w:color w:val="000000"/>
        </w:rPr>
        <w:t xml:space="preserve">I </w:t>
      </w:r>
      <w:r w:rsidRPr="00423911">
        <w:rPr>
          <w:rFonts w:cs="Times New Roman"/>
          <w:color w:val="000000"/>
        </w:rPr>
        <w:t>the client acknowledge</w:t>
      </w:r>
      <w:bookmarkStart w:id="0" w:name="_GoBack"/>
      <w:bookmarkEnd w:id="0"/>
      <w:r w:rsidRPr="00423911">
        <w:rPr>
          <w:rFonts w:cs="Times New Roman"/>
          <w:color w:val="000000"/>
        </w:rPr>
        <w:t xml:space="preserve"> receipt of this Notice of Privacy Practices.</w:t>
      </w:r>
    </w:p>
    <w:p w14:paraId="31D6FF89" w14:textId="77777777" w:rsidR="004367BA" w:rsidRDefault="004367BA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041B301F" w14:textId="77777777" w:rsidR="004367BA" w:rsidRDefault="004367BA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16"/>
          <w:szCs w:val="16"/>
        </w:rPr>
      </w:pPr>
    </w:p>
    <w:p w14:paraId="1D800128" w14:textId="77777777" w:rsidR="004367BA" w:rsidRDefault="004367BA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16"/>
          <w:szCs w:val="16"/>
        </w:rPr>
      </w:pPr>
    </w:p>
    <w:p w14:paraId="22225EA6" w14:textId="77777777" w:rsidR="004367BA" w:rsidRDefault="004367BA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16"/>
          <w:szCs w:val="16"/>
        </w:rPr>
      </w:pPr>
    </w:p>
    <w:p w14:paraId="5C63840A" w14:textId="77777777" w:rsidR="004367BA" w:rsidRDefault="004367BA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16"/>
          <w:szCs w:val="16"/>
        </w:rPr>
      </w:pPr>
    </w:p>
    <w:p w14:paraId="10FC374B" w14:textId="77777777" w:rsidR="004367BA" w:rsidRDefault="004367BA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16"/>
          <w:szCs w:val="16"/>
        </w:rPr>
      </w:pPr>
    </w:p>
    <w:p w14:paraId="15A3D84B" w14:textId="77777777" w:rsidR="004367BA" w:rsidRDefault="004367BA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16"/>
          <w:szCs w:val="16"/>
        </w:rPr>
      </w:pPr>
    </w:p>
    <w:p w14:paraId="15DB416E" w14:textId="36E1F5EA" w:rsidR="00F740B5" w:rsidRPr="00E53201" w:rsidRDefault="00607954" w:rsidP="006079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16"/>
          <w:szCs w:val="16"/>
        </w:rPr>
      </w:pPr>
      <w:r w:rsidRPr="00E53201">
        <w:rPr>
          <w:rFonts w:cs="Times New Roman"/>
          <w:color w:val="FF0000"/>
          <w:sz w:val="16"/>
          <w:szCs w:val="16"/>
        </w:rPr>
        <w:t>© 2020, Chris Quaglino, LCSW, LCDC, All Rights Reserved (derived from Therapy Practice Lift Off, PracticeLiftOff.com)</w:t>
      </w:r>
    </w:p>
    <w:sectPr w:rsidR="00F740B5" w:rsidRPr="00E53201" w:rsidSect="00607954">
      <w:pgSz w:w="12240" w:h="15840"/>
      <w:pgMar w:top="450" w:right="630" w:bottom="3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C6F4C"/>
    <w:multiLevelType w:val="hybridMultilevel"/>
    <w:tmpl w:val="C8C4A980"/>
    <w:lvl w:ilvl="0" w:tplc="6F9E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47"/>
    <w:rsid w:val="000A16BE"/>
    <w:rsid w:val="000B32AA"/>
    <w:rsid w:val="000C31B4"/>
    <w:rsid w:val="001B1CCE"/>
    <w:rsid w:val="00287F51"/>
    <w:rsid w:val="002B70BB"/>
    <w:rsid w:val="002F1DDF"/>
    <w:rsid w:val="0038539A"/>
    <w:rsid w:val="003944FF"/>
    <w:rsid w:val="00407C89"/>
    <w:rsid w:val="00423911"/>
    <w:rsid w:val="004367BA"/>
    <w:rsid w:val="004718EF"/>
    <w:rsid w:val="00491F55"/>
    <w:rsid w:val="004B0267"/>
    <w:rsid w:val="005B14A0"/>
    <w:rsid w:val="005F17C2"/>
    <w:rsid w:val="00601819"/>
    <w:rsid w:val="00607954"/>
    <w:rsid w:val="00607ABB"/>
    <w:rsid w:val="00657647"/>
    <w:rsid w:val="006B2E93"/>
    <w:rsid w:val="007A73EC"/>
    <w:rsid w:val="0080369F"/>
    <w:rsid w:val="00833940"/>
    <w:rsid w:val="00884C93"/>
    <w:rsid w:val="009D3ADA"/>
    <w:rsid w:val="00B30E81"/>
    <w:rsid w:val="00B31F4E"/>
    <w:rsid w:val="00B41B29"/>
    <w:rsid w:val="00BB7F4D"/>
    <w:rsid w:val="00BD78EF"/>
    <w:rsid w:val="00CF55EC"/>
    <w:rsid w:val="00D1070E"/>
    <w:rsid w:val="00D306D7"/>
    <w:rsid w:val="00D9392B"/>
    <w:rsid w:val="00E53201"/>
    <w:rsid w:val="00F3075A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1F03"/>
  <w15:docId w15:val="{1F885946-1F64-4768-A1CF-36FA5AC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160D-B7B2-434E-A587-022B0AE5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Dossman</dc:creator>
  <cp:lastModifiedBy>Chris Quaglino</cp:lastModifiedBy>
  <cp:revision>3</cp:revision>
  <cp:lastPrinted>2020-03-06T16:13:00Z</cp:lastPrinted>
  <dcterms:created xsi:type="dcterms:W3CDTF">2020-06-06T20:14:00Z</dcterms:created>
  <dcterms:modified xsi:type="dcterms:W3CDTF">2020-06-06T20:16:00Z</dcterms:modified>
</cp:coreProperties>
</file>